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D74" w:rsidRDefault="00E05D74" w:rsidP="00E05D74">
      <w:pPr>
        <w:spacing w:after="0" w:line="240" w:lineRule="auto"/>
        <w:jc w:val="both"/>
      </w:pPr>
    </w:p>
    <w:p w:rsidR="009D5548" w:rsidRPr="00E05D74" w:rsidRDefault="009D5548" w:rsidP="009D5548">
      <w:pPr>
        <w:spacing w:after="0" w:line="240" w:lineRule="auto"/>
        <w:rPr>
          <w:b/>
        </w:rPr>
      </w:pPr>
    </w:p>
    <w:p w:rsidR="00E05D74" w:rsidRPr="00E05D74" w:rsidRDefault="00E05D74" w:rsidP="00E05D74">
      <w:pPr>
        <w:jc w:val="center"/>
        <w:rPr>
          <w:b/>
          <w:sz w:val="40"/>
          <w:szCs w:val="40"/>
        </w:rPr>
      </w:pPr>
      <w:r w:rsidRPr="00E05D74">
        <w:rPr>
          <w:b/>
          <w:sz w:val="40"/>
          <w:szCs w:val="40"/>
        </w:rPr>
        <w:t>STOCKHOME INDIA LIMITED</w:t>
      </w:r>
    </w:p>
    <w:p w:rsidR="009D5548" w:rsidRDefault="009D5548" w:rsidP="009D5548">
      <w:pPr>
        <w:spacing w:after="0" w:line="240" w:lineRule="auto"/>
        <w:jc w:val="center"/>
      </w:pPr>
    </w:p>
    <w:p w:rsidR="009D5548" w:rsidRPr="005D6D98" w:rsidRDefault="00E05D74" w:rsidP="00E05D74">
      <w:pPr>
        <w:spacing w:after="0" w:line="240" w:lineRule="auto"/>
        <w:jc w:val="center"/>
        <w:rPr>
          <w:b/>
          <w:sz w:val="32"/>
          <w:szCs w:val="32"/>
        </w:rPr>
      </w:pPr>
      <w:r w:rsidRPr="005D6D98">
        <w:rPr>
          <w:b/>
          <w:sz w:val="32"/>
          <w:szCs w:val="32"/>
        </w:rPr>
        <w:t>INVESTOR COMPLAINT REDRESSAL MECHANISM</w:t>
      </w:r>
    </w:p>
    <w:p w:rsidR="00E05D74" w:rsidRDefault="00E05D74" w:rsidP="009D5548">
      <w:pPr>
        <w:spacing w:after="0" w:line="240" w:lineRule="auto"/>
        <w:rPr>
          <w:b/>
        </w:rPr>
      </w:pPr>
    </w:p>
    <w:p w:rsidR="00E05D74" w:rsidRDefault="00E05D74" w:rsidP="006A5EE0">
      <w:pPr>
        <w:spacing w:after="0" w:line="240" w:lineRule="auto"/>
        <w:jc w:val="both"/>
      </w:pPr>
      <w:r>
        <w:t xml:space="preserve">The </w:t>
      </w:r>
      <w:proofErr w:type="spellStart"/>
      <w:r>
        <w:t>Stockhome</w:t>
      </w:r>
      <w:proofErr w:type="spellEnd"/>
      <w:r>
        <w:t xml:space="preserve"> India Limited has designated investor grievances email ID </w:t>
      </w:r>
      <w:hyperlink r:id="rId6" w:history="1">
        <w:r w:rsidR="0027580D" w:rsidRPr="00BE2CC4">
          <w:rPr>
            <w:rStyle w:val="Hyperlink"/>
          </w:rPr>
          <w:t>investorgrievance@stockho</w:t>
        </w:r>
        <w:bookmarkStart w:id="0" w:name="_GoBack"/>
        <w:bookmarkEnd w:id="0"/>
        <w:r w:rsidR="0027580D" w:rsidRPr="00BE2CC4">
          <w:rPr>
            <w:rStyle w:val="Hyperlink"/>
          </w:rPr>
          <w:t>meindia.com</w:t>
        </w:r>
      </w:hyperlink>
      <w:r w:rsidR="006A5EE0">
        <w:t xml:space="preserve"> on which the client can register a complaint.</w:t>
      </w:r>
    </w:p>
    <w:p w:rsidR="006A5EE0" w:rsidRDefault="006A5EE0" w:rsidP="006A5EE0">
      <w:pPr>
        <w:spacing w:after="0" w:line="240" w:lineRule="auto"/>
        <w:jc w:val="both"/>
      </w:pPr>
    </w:p>
    <w:p w:rsidR="006A5EE0" w:rsidRDefault="006A5EE0" w:rsidP="006A5EE0">
      <w:pPr>
        <w:spacing w:after="0" w:line="240" w:lineRule="auto"/>
        <w:jc w:val="both"/>
      </w:pPr>
      <w:r>
        <w:t>An investor / Client can also make a written complaint through letter.</w:t>
      </w:r>
    </w:p>
    <w:p w:rsidR="006A5EE0" w:rsidRDefault="006A5EE0" w:rsidP="006A5EE0">
      <w:pPr>
        <w:spacing w:after="0" w:line="240" w:lineRule="auto"/>
        <w:jc w:val="both"/>
      </w:pPr>
    </w:p>
    <w:p w:rsidR="006A5EE0" w:rsidRDefault="006A5EE0" w:rsidP="006A5EE0">
      <w:pPr>
        <w:spacing w:after="0" w:line="240" w:lineRule="auto"/>
        <w:jc w:val="both"/>
      </w:pPr>
      <w:r>
        <w:t xml:space="preserve">The </w:t>
      </w:r>
      <w:proofErr w:type="spellStart"/>
      <w:r>
        <w:t>Stockhome</w:t>
      </w:r>
      <w:proofErr w:type="spellEnd"/>
      <w:r>
        <w:t xml:space="preserve"> India Limited maintains Investor Grievance Register in which full details of written complaint shall be entered.</w:t>
      </w:r>
    </w:p>
    <w:p w:rsidR="006A5EE0" w:rsidRDefault="006A5EE0" w:rsidP="006A5EE0">
      <w:pPr>
        <w:spacing w:after="0" w:line="240" w:lineRule="auto"/>
        <w:jc w:val="both"/>
      </w:pPr>
    </w:p>
    <w:p w:rsidR="006A5EE0" w:rsidRDefault="006A5EE0" w:rsidP="006A5EE0">
      <w:pPr>
        <w:spacing w:after="0" w:line="240" w:lineRule="auto"/>
        <w:jc w:val="both"/>
      </w:pPr>
      <w:r>
        <w:t>Compliance Officer will login the Designated Investor Grievances email ID on daily basis to look after the investor complaint whether new complaint has been lodged or not.</w:t>
      </w:r>
    </w:p>
    <w:p w:rsidR="006A5EE0" w:rsidRDefault="006A5EE0" w:rsidP="006A5EE0">
      <w:pPr>
        <w:spacing w:after="0" w:line="240" w:lineRule="auto"/>
        <w:jc w:val="both"/>
      </w:pPr>
    </w:p>
    <w:p w:rsidR="006A5EE0" w:rsidRDefault="006A5EE0" w:rsidP="006A5EE0">
      <w:pPr>
        <w:spacing w:after="0" w:line="240" w:lineRule="auto"/>
        <w:jc w:val="both"/>
      </w:pPr>
      <w:r>
        <w:t xml:space="preserve">The full detail of the written complaint must be passed to the concerned department and inform the compliance officer of the company as soon as it is received. </w:t>
      </w:r>
    </w:p>
    <w:p w:rsidR="006A5EE0" w:rsidRDefault="006A5EE0" w:rsidP="006A5EE0">
      <w:pPr>
        <w:spacing w:after="0" w:line="240" w:lineRule="auto"/>
        <w:jc w:val="both"/>
      </w:pPr>
    </w:p>
    <w:p w:rsidR="006A5EE0" w:rsidRDefault="006A5EE0" w:rsidP="006A5EE0">
      <w:pPr>
        <w:spacing w:after="0" w:line="240" w:lineRule="auto"/>
        <w:jc w:val="both"/>
      </w:pPr>
      <w:r>
        <w:t>A letter or mail must be written to all the investor who has submitted written complaints by the Compliance Officer acknowledging receipt of the complaint and informing them it will be dealt with.</w:t>
      </w:r>
    </w:p>
    <w:p w:rsidR="006A5EE0" w:rsidRDefault="006A5EE0" w:rsidP="006A5EE0">
      <w:pPr>
        <w:spacing w:after="0" w:line="240" w:lineRule="auto"/>
        <w:jc w:val="both"/>
      </w:pPr>
    </w:p>
    <w:p w:rsidR="006A5EE0" w:rsidRDefault="006A5EE0" w:rsidP="006A5EE0">
      <w:pPr>
        <w:spacing w:after="0" w:line="240" w:lineRule="auto"/>
        <w:jc w:val="both"/>
      </w:pPr>
      <w:r>
        <w:t xml:space="preserve">Compliance Department will obtain all information available on the complaint with is considered necessary for a proper investigation.  Look into all the necessary information and resolve the as soon as possible. </w:t>
      </w:r>
    </w:p>
    <w:p w:rsidR="006A5EE0" w:rsidRDefault="006A5EE0" w:rsidP="006A5EE0">
      <w:pPr>
        <w:spacing w:after="0" w:line="240" w:lineRule="auto"/>
        <w:jc w:val="both"/>
      </w:pPr>
    </w:p>
    <w:p w:rsidR="006A5EE0" w:rsidRDefault="006A5EE0" w:rsidP="006A5EE0">
      <w:pPr>
        <w:spacing w:after="0" w:line="240" w:lineRule="auto"/>
        <w:jc w:val="both"/>
      </w:pPr>
      <w:r>
        <w:t>There is standing policy of the company to resolve the investor complaint within seven days of the receipt of the same expect the complicated case.</w:t>
      </w:r>
    </w:p>
    <w:p w:rsidR="006A5EE0" w:rsidRDefault="006A5EE0" w:rsidP="006A5EE0">
      <w:pPr>
        <w:spacing w:after="0" w:line="240" w:lineRule="auto"/>
        <w:jc w:val="both"/>
      </w:pPr>
    </w:p>
    <w:p w:rsidR="006A5EE0" w:rsidRDefault="005D6D98" w:rsidP="006A5EE0">
      <w:pPr>
        <w:spacing w:after="0" w:line="240" w:lineRule="auto"/>
        <w:jc w:val="both"/>
      </w:pPr>
      <w:r>
        <w:t>A serious complaint (where the written response does not settle the issue) must be referred to the director of the company.</w:t>
      </w:r>
    </w:p>
    <w:p w:rsidR="005D6D98" w:rsidRDefault="005D6D98" w:rsidP="006A5EE0">
      <w:pPr>
        <w:spacing w:after="0" w:line="240" w:lineRule="auto"/>
        <w:jc w:val="both"/>
      </w:pPr>
    </w:p>
    <w:p w:rsidR="005D6D98" w:rsidRDefault="005D6D98" w:rsidP="006A5EE0">
      <w:pPr>
        <w:spacing w:after="0" w:line="240" w:lineRule="auto"/>
        <w:jc w:val="both"/>
      </w:pPr>
      <w:r>
        <w:t>The Compliance Officer of the company shall review the investor complaint register on weekly basis to find out whether complaint has been resolved within time.</w:t>
      </w:r>
    </w:p>
    <w:p w:rsidR="005D6D98" w:rsidRPr="00E05D74" w:rsidRDefault="005D6D98" w:rsidP="006A5EE0">
      <w:pPr>
        <w:spacing w:after="0" w:line="240" w:lineRule="auto"/>
        <w:jc w:val="both"/>
      </w:pPr>
    </w:p>
    <w:sectPr w:rsidR="005D6D98" w:rsidRPr="00E05D74" w:rsidSect="007E61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695D06"/>
    <w:multiLevelType w:val="hybridMultilevel"/>
    <w:tmpl w:val="FFF03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2"/>
  </w:compat>
  <w:rsids>
    <w:rsidRoot w:val="009D5548"/>
    <w:rsid w:val="0027580D"/>
    <w:rsid w:val="005B647A"/>
    <w:rsid w:val="005D6D98"/>
    <w:rsid w:val="006A5EE0"/>
    <w:rsid w:val="007E6121"/>
    <w:rsid w:val="009D5548"/>
    <w:rsid w:val="00E05D74"/>
    <w:rsid w:val="00EF0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1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5548"/>
    <w:pPr>
      <w:ind w:left="720"/>
      <w:contextualSpacing/>
    </w:pPr>
  </w:style>
  <w:style w:type="character" w:styleId="Hyperlink">
    <w:name w:val="Hyperlink"/>
    <w:basedOn w:val="DefaultParagraphFont"/>
    <w:uiPriority w:val="99"/>
    <w:unhideWhenUsed/>
    <w:rsid w:val="006A5EE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investorgrievance@stockhomeindi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sachin</dc:creator>
  <cp:lastModifiedBy>Vinod</cp:lastModifiedBy>
  <cp:revision>3</cp:revision>
  <dcterms:created xsi:type="dcterms:W3CDTF">2015-02-26T05:18:00Z</dcterms:created>
  <dcterms:modified xsi:type="dcterms:W3CDTF">2017-06-22T07:35:00Z</dcterms:modified>
</cp:coreProperties>
</file>